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A0" w:rsidRPr="00981081" w:rsidRDefault="002B37A0" w:rsidP="002B37A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</w:t>
      </w:r>
      <w:r w:rsidRPr="00981081">
        <w:rPr>
          <w:sz w:val="28"/>
          <w:szCs w:val="28"/>
        </w:rPr>
        <w:t>риложение №</w:t>
      </w:r>
      <w:r w:rsidR="00EC5D6D">
        <w:rPr>
          <w:sz w:val="28"/>
          <w:szCs w:val="28"/>
        </w:rPr>
        <w:t>6</w:t>
      </w:r>
    </w:p>
    <w:p w:rsidR="002B37A0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  <w:r w:rsidRPr="00DA0144">
        <w:rPr>
          <w:b/>
          <w:bCs/>
          <w:sz w:val="28"/>
          <w:szCs w:val="28"/>
        </w:rPr>
        <w:t>Положение   о районном педагогическом клубе «</w:t>
      </w:r>
      <w:r w:rsidR="009736A4">
        <w:rPr>
          <w:b/>
          <w:bCs/>
          <w:sz w:val="28"/>
          <w:szCs w:val="28"/>
        </w:rPr>
        <w:t>Мы вместе</w:t>
      </w:r>
      <w:r w:rsidRPr="00DA0144">
        <w:rPr>
          <w:b/>
          <w:bCs/>
          <w:sz w:val="28"/>
          <w:szCs w:val="28"/>
        </w:rPr>
        <w:t>»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  <w:r w:rsidRPr="00DA0144">
        <w:rPr>
          <w:b/>
          <w:bCs/>
          <w:sz w:val="28"/>
          <w:szCs w:val="28"/>
        </w:rPr>
        <w:t xml:space="preserve">учителей  </w:t>
      </w:r>
      <w:r w:rsidR="009736A4">
        <w:rPr>
          <w:b/>
          <w:bCs/>
          <w:sz w:val="28"/>
          <w:szCs w:val="28"/>
        </w:rPr>
        <w:t>победителей районного конкурса « Учитель года Цимлянского района»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rPr>
          <w:b/>
          <w:sz w:val="28"/>
          <w:szCs w:val="28"/>
        </w:rPr>
      </w:pPr>
      <w:r w:rsidRPr="00DA0144">
        <w:rPr>
          <w:b/>
          <w:sz w:val="28"/>
          <w:szCs w:val="28"/>
        </w:rPr>
        <w:t>1.Общие положения</w:t>
      </w:r>
    </w:p>
    <w:p w:rsidR="002B37A0" w:rsidRPr="00DA0144" w:rsidRDefault="002B37A0" w:rsidP="002B37A0">
      <w:pPr>
        <w:numPr>
          <w:ilvl w:val="1"/>
          <w:numId w:val="1"/>
        </w:numPr>
        <w:tabs>
          <w:tab w:val="left" w:pos="-426"/>
        </w:tabs>
        <w:spacing w:line="276" w:lineRule="auto"/>
        <w:ind w:left="-851" w:right="-284" w:firstLine="0"/>
        <w:jc w:val="both"/>
        <w:outlineLvl w:val="0"/>
        <w:rPr>
          <w:sz w:val="28"/>
          <w:szCs w:val="28"/>
        </w:rPr>
      </w:pPr>
      <w:r w:rsidRPr="00DA0144">
        <w:rPr>
          <w:sz w:val="28"/>
          <w:szCs w:val="28"/>
        </w:rPr>
        <w:t>Районный педагогический клуб</w:t>
      </w:r>
      <w:r w:rsidRPr="00DA0144">
        <w:rPr>
          <w:bCs/>
          <w:sz w:val="28"/>
          <w:szCs w:val="28"/>
        </w:rPr>
        <w:t xml:space="preserve"> «</w:t>
      </w:r>
      <w:r w:rsidR="009736A4">
        <w:rPr>
          <w:bCs/>
          <w:sz w:val="28"/>
          <w:szCs w:val="28"/>
        </w:rPr>
        <w:t>Мы вместе</w:t>
      </w:r>
      <w:r w:rsidRPr="00DA0144">
        <w:rPr>
          <w:bCs/>
          <w:sz w:val="28"/>
          <w:szCs w:val="28"/>
        </w:rPr>
        <w:t xml:space="preserve">»  учителей  </w:t>
      </w:r>
      <w:r w:rsidR="009736A4">
        <w:rPr>
          <w:bCs/>
          <w:sz w:val="28"/>
          <w:szCs w:val="28"/>
        </w:rPr>
        <w:t xml:space="preserve">Цимлянского </w:t>
      </w:r>
      <w:r>
        <w:rPr>
          <w:bCs/>
          <w:sz w:val="28"/>
          <w:szCs w:val="28"/>
        </w:rPr>
        <w:t xml:space="preserve">района  (далее - районный педагогический клуб) </w:t>
      </w:r>
      <w:r w:rsidRPr="00DA0144">
        <w:rPr>
          <w:sz w:val="28"/>
          <w:szCs w:val="28"/>
        </w:rPr>
        <w:t xml:space="preserve">организуется </w:t>
      </w:r>
      <w:r w:rsidRPr="00DA0144">
        <w:rPr>
          <w:color w:val="000000"/>
          <w:sz w:val="28"/>
          <w:szCs w:val="28"/>
        </w:rPr>
        <w:t>на добровольной основе, объединяет педагогов</w:t>
      </w:r>
      <w:r w:rsidRPr="00DA0144">
        <w:rPr>
          <w:sz w:val="28"/>
          <w:szCs w:val="28"/>
        </w:rPr>
        <w:t>, желающих работать по новым технологиям обучения и воспитания, ориентированных на</w:t>
      </w:r>
      <w:r w:rsidR="009736A4">
        <w:rPr>
          <w:sz w:val="28"/>
          <w:szCs w:val="28"/>
        </w:rPr>
        <w:t xml:space="preserve"> инновации в системе </w:t>
      </w:r>
      <w:r w:rsidRPr="00DA0144">
        <w:rPr>
          <w:sz w:val="28"/>
          <w:szCs w:val="28"/>
        </w:rPr>
        <w:t>образования.</w:t>
      </w:r>
    </w:p>
    <w:p w:rsidR="002B37A0" w:rsidRPr="00DA0144" w:rsidRDefault="002B37A0" w:rsidP="002B37A0">
      <w:pPr>
        <w:numPr>
          <w:ilvl w:val="1"/>
          <w:numId w:val="1"/>
        </w:numPr>
        <w:tabs>
          <w:tab w:val="left" w:pos="-426"/>
        </w:tabs>
        <w:spacing w:line="276" w:lineRule="auto"/>
        <w:ind w:left="-851" w:right="-284" w:firstLine="0"/>
        <w:jc w:val="both"/>
        <w:outlineLvl w:val="0"/>
        <w:rPr>
          <w:sz w:val="28"/>
          <w:szCs w:val="28"/>
        </w:rPr>
      </w:pPr>
      <w:r w:rsidRPr="00DA0144">
        <w:rPr>
          <w:sz w:val="28"/>
          <w:szCs w:val="28"/>
        </w:rPr>
        <w:t>Районный педагогический клуб</w:t>
      </w:r>
      <w:r w:rsidRPr="00DA01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DA0144">
        <w:rPr>
          <w:sz w:val="28"/>
          <w:szCs w:val="28"/>
        </w:rPr>
        <w:t xml:space="preserve">редставляет собой объединение </w:t>
      </w:r>
      <w:r>
        <w:rPr>
          <w:sz w:val="28"/>
          <w:szCs w:val="28"/>
        </w:rPr>
        <w:t>учителей работающих над проблемой</w:t>
      </w:r>
      <w:r w:rsidR="0046531A">
        <w:rPr>
          <w:sz w:val="28"/>
          <w:szCs w:val="28"/>
        </w:rPr>
        <w:t xml:space="preserve"> подготовки педагогов к районному и областному конкурсу « Учитель года»</w:t>
      </w:r>
      <w:r w:rsidR="00EC5D6D">
        <w:rPr>
          <w:sz w:val="28"/>
          <w:szCs w:val="28"/>
        </w:rPr>
        <w:t xml:space="preserve">. </w:t>
      </w:r>
    </w:p>
    <w:p w:rsidR="002B37A0" w:rsidRPr="00DA0144" w:rsidRDefault="002B37A0" w:rsidP="002B37A0">
      <w:pPr>
        <w:numPr>
          <w:ilvl w:val="1"/>
          <w:numId w:val="1"/>
        </w:numPr>
        <w:tabs>
          <w:tab w:val="left" w:pos="-426"/>
        </w:tabs>
        <w:spacing w:line="276" w:lineRule="auto"/>
        <w:ind w:left="-851" w:right="-284" w:firstLine="0"/>
        <w:jc w:val="both"/>
        <w:outlineLvl w:val="0"/>
        <w:rPr>
          <w:sz w:val="28"/>
          <w:szCs w:val="28"/>
        </w:rPr>
      </w:pPr>
      <w:r w:rsidRPr="00DA0144">
        <w:rPr>
          <w:sz w:val="28"/>
          <w:szCs w:val="28"/>
        </w:rPr>
        <w:t>Районный педагогический клуб осуществляет проведение учебно-воспитательной, методической</w:t>
      </w:r>
      <w:r w:rsidR="0046531A">
        <w:rPr>
          <w:sz w:val="28"/>
          <w:szCs w:val="28"/>
        </w:rPr>
        <w:t xml:space="preserve"> работы</w:t>
      </w:r>
      <w:r w:rsidRPr="00DA0144">
        <w:rPr>
          <w:sz w:val="28"/>
          <w:szCs w:val="28"/>
        </w:rPr>
        <w:t xml:space="preserve"> по данному направлению.</w:t>
      </w:r>
    </w:p>
    <w:p w:rsidR="002B37A0" w:rsidRPr="00DA0144" w:rsidRDefault="002B37A0" w:rsidP="002B37A0">
      <w:pPr>
        <w:numPr>
          <w:ilvl w:val="1"/>
          <w:numId w:val="1"/>
        </w:numPr>
        <w:tabs>
          <w:tab w:val="left" w:pos="-426"/>
        </w:tabs>
        <w:spacing w:line="276" w:lineRule="auto"/>
        <w:ind w:left="-851" w:right="-284" w:firstLine="0"/>
        <w:jc w:val="both"/>
        <w:outlineLvl w:val="0"/>
        <w:rPr>
          <w:sz w:val="28"/>
          <w:szCs w:val="28"/>
        </w:rPr>
      </w:pPr>
      <w:r w:rsidRPr="00DA0144">
        <w:rPr>
          <w:sz w:val="28"/>
          <w:szCs w:val="28"/>
        </w:rPr>
        <w:t>Деятельность районного педагогического клуба строится в соответствии с Законом РФ "Об образовании", нормативными документами, регламентирующими деятельность районного методического кабинета, руководствуется Конвенцией о правах ребёнка, решениями правительства РФ и настоящим положением.</w:t>
      </w:r>
    </w:p>
    <w:p w:rsidR="002B37A0" w:rsidRPr="00DA0144" w:rsidRDefault="002B37A0" w:rsidP="002B37A0">
      <w:pPr>
        <w:tabs>
          <w:tab w:val="left" w:pos="-426"/>
          <w:tab w:val="left" w:pos="3990"/>
        </w:tabs>
        <w:spacing w:line="276" w:lineRule="auto"/>
        <w:ind w:left="-851" w:right="-284"/>
        <w:outlineLvl w:val="0"/>
        <w:rPr>
          <w:b/>
          <w:sz w:val="28"/>
          <w:szCs w:val="28"/>
        </w:rPr>
      </w:pPr>
      <w:r w:rsidRPr="00DA0144">
        <w:rPr>
          <w:b/>
          <w:sz w:val="28"/>
          <w:szCs w:val="28"/>
        </w:rPr>
        <w:t>2.Цели и задачи деятельности районного педагогического клуба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 xml:space="preserve">2.1.Создание педагогических условий для </w:t>
      </w:r>
      <w:r w:rsidR="0046531A">
        <w:rPr>
          <w:sz w:val="28"/>
          <w:szCs w:val="28"/>
        </w:rPr>
        <w:t xml:space="preserve">включения педагогов района в конкурсы, фестивали и  </w:t>
      </w:r>
      <w:r w:rsidRPr="00DA0144">
        <w:rPr>
          <w:sz w:val="28"/>
          <w:szCs w:val="28"/>
        </w:rPr>
        <w:t>повышение  профессионального педагогического мастерства.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2.2.Развитие системы творческих  объединений учителей в районе.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DA0144">
        <w:rPr>
          <w:sz w:val="28"/>
          <w:szCs w:val="28"/>
        </w:rPr>
        <w:t>Создание условий для внедрения современных технологий в педагогическую практику.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2.4.Предъявление эффективного и результативного педагогического опыта в районе.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rPr>
          <w:b/>
          <w:sz w:val="28"/>
          <w:szCs w:val="28"/>
        </w:rPr>
      </w:pPr>
      <w:r w:rsidRPr="00DA0144">
        <w:rPr>
          <w:b/>
          <w:sz w:val="28"/>
          <w:szCs w:val="28"/>
        </w:rPr>
        <w:t>3.Содержание деятельности</w:t>
      </w:r>
      <w:r w:rsidRPr="00DA0144">
        <w:rPr>
          <w:sz w:val="28"/>
          <w:szCs w:val="28"/>
        </w:rPr>
        <w:t xml:space="preserve"> </w:t>
      </w:r>
      <w:r w:rsidRPr="00DA0144">
        <w:rPr>
          <w:b/>
          <w:sz w:val="28"/>
          <w:szCs w:val="28"/>
        </w:rPr>
        <w:t>районного педагогического клуба</w:t>
      </w:r>
    </w:p>
    <w:p w:rsidR="002B37A0" w:rsidRPr="00DA0144" w:rsidRDefault="002B37A0" w:rsidP="002B37A0">
      <w:pPr>
        <w:spacing w:line="276" w:lineRule="auto"/>
        <w:ind w:left="-99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</w:t>
      </w:r>
      <w:r w:rsidR="0046531A">
        <w:rPr>
          <w:sz w:val="28"/>
          <w:szCs w:val="28"/>
        </w:rPr>
        <w:t xml:space="preserve"> И</w:t>
      </w:r>
      <w:r w:rsidRPr="00DA0144">
        <w:rPr>
          <w:sz w:val="28"/>
          <w:szCs w:val="28"/>
        </w:rPr>
        <w:t xml:space="preserve">зучение содержания инновационного  образовательного процесса, его научно-организационных основ, модели развития обучающихся. </w:t>
      </w:r>
    </w:p>
    <w:p w:rsidR="002B37A0" w:rsidRPr="00DA0144" w:rsidRDefault="002B37A0" w:rsidP="002B37A0">
      <w:pPr>
        <w:pStyle w:val="a3"/>
        <w:tabs>
          <w:tab w:val="left" w:pos="-426"/>
        </w:tabs>
        <w:spacing w:after="0" w:line="276" w:lineRule="auto"/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DA0144">
        <w:rPr>
          <w:sz w:val="28"/>
          <w:szCs w:val="28"/>
        </w:rPr>
        <w:t>Содержание деятельности  определяется анализом трудностей учителей в практическом овладении технологиями</w:t>
      </w:r>
      <w:r w:rsidR="0046531A">
        <w:rPr>
          <w:sz w:val="28"/>
          <w:szCs w:val="28"/>
        </w:rPr>
        <w:t>,</w:t>
      </w:r>
      <w:r w:rsidR="00E4644D">
        <w:rPr>
          <w:sz w:val="28"/>
          <w:szCs w:val="28"/>
        </w:rPr>
        <w:t xml:space="preserve"> в умение представить опыт работы, показать мастер – класс, конкурсный урок</w:t>
      </w:r>
      <w:r w:rsidRPr="00DA0144">
        <w:rPr>
          <w:sz w:val="28"/>
          <w:szCs w:val="28"/>
        </w:rPr>
        <w:t xml:space="preserve">. Ранжируя эти трудности, руководитель </w:t>
      </w:r>
      <w:r>
        <w:rPr>
          <w:sz w:val="28"/>
          <w:szCs w:val="28"/>
        </w:rPr>
        <w:t xml:space="preserve">районного педагогического клуба </w:t>
      </w:r>
      <w:r w:rsidRPr="00DA0144">
        <w:rPr>
          <w:sz w:val="28"/>
          <w:szCs w:val="28"/>
        </w:rPr>
        <w:t>организует поэтапную их реализацию.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DA0144">
        <w:rPr>
          <w:sz w:val="28"/>
          <w:szCs w:val="28"/>
        </w:rPr>
        <w:t xml:space="preserve"> Примерные виды деятельности руководител</w:t>
      </w:r>
      <w:r>
        <w:rPr>
          <w:sz w:val="28"/>
          <w:szCs w:val="28"/>
        </w:rPr>
        <w:t>я районного педагогического клуба</w:t>
      </w:r>
      <w:r w:rsidRPr="00DA0144">
        <w:rPr>
          <w:sz w:val="28"/>
          <w:szCs w:val="28"/>
        </w:rPr>
        <w:t>: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-обучение педагогов района современным педагогическим технологиям,</w:t>
      </w:r>
      <w:r w:rsidR="00E4644D">
        <w:rPr>
          <w:sz w:val="28"/>
          <w:szCs w:val="28"/>
        </w:rPr>
        <w:t xml:space="preserve"> методическим приёмам.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 xml:space="preserve">-участие в разработке </w:t>
      </w:r>
      <w:r w:rsidR="00E4644D">
        <w:rPr>
          <w:sz w:val="28"/>
          <w:szCs w:val="28"/>
        </w:rPr>
        <w:t xml:space="preserve">конкурсных </w:t>
      </w:r>
      <w:r w:rsidRPr="00DA0144">
        <w:rPr>
          <w:sz w:val="28"/>
          <w:szCs w:val="28"/>
        </w:rPr>
        <w:t xml:space="preserve"> инновационных уроков и</w:t>
      </w:r>
      <w:r w:rsidR="00E4644D">
        <w:rPr>
          <w:sz w:val="28"/>
          <w:szCs w:val="28"/>
        </w:rPr>
        <w:t xml:space="preserve"> мастер - классов</w:t>
      </w:r>
      <w:r w:rsidRPr="00DA0144">
        <w:rPr>
          <w:sz w:val="28"/>
          <w:szCs w:val="28"/>
        </w:rPr>
        <w:t>,</w:t>
      </w:r>
    </w:p>
    <w:p w:rsidR="00E4644D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 xml:space="preserve">-оказание помощи учителям в разработке </w:t>
      </w:r>
      <w:r w:rsidR="00E4644D">
        <w:rPr>
          <w:sz w:val="28"/>
          <w:szCs w:val="28"/>
        </w:rPr>
        <w:t xml:space="preserve">конкурсных мероприятий 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DA0144">
        <w:rPr>
          <w:sz w:val="28"/>
          <w:szCs w:val="28"/>
        </w:rPr>
        <w:t xml:space="preserve">Формы деятельности </w:t>
      </w:r>
      <w:r>
        <w:rPr>
          <w:sz w:val="28"/>
          <w:szCs w:val="28"/>
        </w:rPr>
        <w:t>районного педагогического клуба</w:t>
      </w:r>
      <w:r w:rsidRPr="00DA0144">
        <w:rPr>
          <w:sz w:val="28"/>
          <w:szCs w:val="28"/>
        </w:rPr>
        <w:t>:</w:t>
      </w:r>
    </w:p>
    <w:p w:rsidR="002B37A0" w:rsidRPr="00DA0144" w:rsidRDefault="002B37A0" w:rsidP="002B37A0">
      <w:pPr>
        <w:tabs>
          <w:tab w:val="left" w:pos="-567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-   обучающие  семинары,</w:t>
      </w:r>
    </w:p>
    <w:p w:rsidR="002B37A0" w:rsidRPr="00DA0144" w:rsidRDefault="002B37A0" w:rsidP="002B37A0">
      <w:pPr>
        <w:numPr>
          <w:ilvl w:val="0"/>
          <w:numId w:val="2"/>
        </w:numPr>
        <w:tabs>
          <w:tab w:val="left" w:pos="-567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 w:rsidRPr="00DA0144">
        <w:rPr>
          <w:sz w:val="28"/>
          <w:szCs w:val="28"/>
        </w:rPr>
        <w:lastRenderedPageBreak/>
        <w:t>практикумы,</w:t>
      </w:r>
    </w:p>
    <w:p w:rsidR="002B37A0" w:rsidRPr="00DA0144" w:rsidRDefault="002B37A0" w:rsidP="002B37A0">
      <w:pPr>
        <w:numPr>
          <w:ilvl w:val="0"/>
          <w:numId w:val="2"/>
        </w:numPr>
        <w:tabs>
          <w:tab w:val="left" w:pos="-567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 w:rsidRPr="00DA0144">
        <w:rPr>
          <w:sz w:val="28"/>
          <w:szCs w:val="28"/>
        </w:rPr>
        <w:t xml:space="preserve"> дискуссии,</w:t>
      </w:r>
    </w:p>
    <w:p w:rsidR="002B37A0" w:rsidRPr="00DA0144" w:rsidRDefault="002B37A0" w:rsidP="002B37A0">
      <w:pPr>
        <w:tabs>
          <w:tab w:val="left" w:pos="-567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 xml:space="preserve">-    открытые учебные, </w:t>
      </w:r>
      <w:proofErr w:type="spellStart"/>
      <w:r w:rsidRPr="00DA0144">
        <w:rPr>
          <w:sz w:val="28"/>
          <w:szCs w:val="28"/>
        </w:rPr>
        <w:t>внеучебные</w:t>
      </w:r>
      <w:proofErr w:type="spellEnd"/>
      <w:r w:rsidRPr="00DA0144">
        <w:rPr>
          <w:sz w:val="28"/>
          <w:szCs w:val="28"/>
        </w:rPr>
        <w:t xml:space="preserve"> занятия,</w:t>
      </w:r>
    </w:p>
    <w:p w:rsidR="002B37A0" w:rsidRPr="00DA0144" w:rsidRDefault="002B37A0" w:rsidP="002B37A0">
      <w:pPr>
        <w:tabs>
          <w:tab w:val="left" w:pos="-567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-    круглые столы,</w:t>
      </w:r>
    </w:p>
    <w:p w:rsidR="002B37A0" w:rsidRPr="00DA0144" w:rsidRDefault="002B37A0" w:rsidP="002B37A0">
      <w:pPr>
        <w:numPr>
          <w:ilvl w:val="0"/>
          <w:numId w:val="2"/>
        </w:numPr>
        <w:tabs>
          <w:tab w:val="left" w:pos="-567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творческие отчеты,</w:t>
      </w:r>
    </w:p>
    <w:p w:rsidR="002B37A0" w:rsidRPr="00DA0144" w:rsidRDefault="002B37A0" w:rsidP="002B37A0">
      <w:pPr>
        <w:numPr>
          <w:ilvl w:val="0"/>
          <w:numId w:val="2"/>
        </w:numPr>
        <w:tabs>
          <w:tab w:val="left" w:pos="-567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презентации опыта,</w:t>
      </w:r>
    </w:p>
    <w:p w:rsidR="002B37A0" w:rsidRPr="00DA0144" w:rsidRDefault="002B37A0" w:rsidP="002B37A0">
      <w:pPr>
        <w:numPr>
          <w:ilvl w:val="0"/>
          <w:numId w:val="2"/>
        </w:numPr>
        <w:tabs>
          <w:tab w:val="left" w:pos="-567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деловые игры,</w:t>
      </w:r>
    </w:p>
    <w:p w:rsidR="002B37A0" w:rsidRDefault="002B37A0" w:rsidP="002B37A0">
      <w:pPr>
        <w:numPr>
          <w:ilvl w:val="0"/>
          <w:numId w:val="2"/>
        </w:numPr>
        <w:tabs>
          <w:tab w:val="left" w:pos="-567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тренинги.</w:t>
      </w:r>
    </w:p>
    <w:p w:rsidR="00E4644D" w:rsidRPr="00DA0144" w:rsidRDefault="00E4644D" w:rsidP="002B37A0">
      <w:pPr>
        <w:numPr>
          <w:ilvl w:val="0"/>
          <w:numId w:val="2"/>
        </w:numPr>
        <w:tabs>
          <w:tab w:val="left" w:pos="-567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районного конкурса « Ученик года».</w:t>
      </w:r>
    </w:p>
    <w:p w:rsidR="002B37A0" w:rsidRPr="00DA0144" w:rsidRDefault="002B37A0" w:rsidP="002B37A0">
      <w:pPr>
        <w:tabs>
          <w:tab w:val="left" w:pos="-426"/>
          <w:tab w:val="left" w:pos="3870"/>
        </w:tabs>
        <w:spacing w:line="276" w:lineRule="auto"/>
        <w:ind w:left="-851" w:right="-284"/>
        <w:rPr>
          <w:b/>
          <w:sz w:val="28"/>
          <w:szCs w:val="28"/>
        </w:rPr>
      </w:pPr>
      <w:r w:rsidRPr="00DA0144">
        <w:rPr>
          <w:b/>
          <w:sz w:val="28"/>
          <w:szCs w:val="28"/>
        </w:rPr>
        <w:t>4.Организация и управление</w:t>
      </w:r>
      <w:r>
        <w:rPr>
          <w:b/>
          <w:sz w:val="28"/>
          <w:szCs w:val="28"/>
        </w:rPr>
        <w:t xml:space="preserve"> районным педагогическим клубом</w:t>
      </w:r>
    </w:p>
    <w:p w:rsidR="002B37A0" w:rsidRDefault="002B37A0" w:rsidP="002B37A0">
      <w:pPr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4.1.</w:t>
      </w:r>
      <w:r w:rsidRPr="005A61A4">
        <w:rPr>
          <w:sz w:val="28"/>
          <w:szCs w:val="28"/>
        </w:rPr>
        <w:t xml:space="preserve"> </w:t>
      </w:r>
      <w:r w:rsidRPr="00A8253A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A8253A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ий</w:t>
      </w:r>
      <w:r w:rsidRPr="00A8253A">
        <w:rPr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 w:rsidRPr="00A8253A">
        <w:rPr>
          <w:sz w:val="28"/>
          <w:szCs w:val="28"/>
        </w:rPr>
        <w:t xml:space="preserve"> </w:t>
      </w:r>
      <w:r w:rsidRPr="00A8253A">
        <w:rPr>
          <w:spacing w:val="-6"/>
          <w:sz w:val="28"/>
          <w:szCs w:val="28"/>
        </w:rPr>
        <w:t>избирает руководителя</w:t>
      </w:r>
      <w:r w:rsidRPr="00A8253A">
        <w:rPr>
          <w:spacing w:val="-5"/>
          <w:sz w:val="28"/>
          <w:szCs w:val="28"/>
        </w:rPr>
        <w:t xml:space="preserve">, </w:t>
      </w:r>
      <w:r w:rsidRPr="00DA0144">
        <w:rPr>
          <w:sz w:val="28"/>
          <w:szCs w:val="28"/>
        </w:rPr>
        <w:t xml:space="preserve"> </w:t>
      </w:r>
      <w:r w:rsidRPr="00A8253A">
        <w:rPr>
          <w:spacing w:val="-5"/>
          <w:sz w:val="28"/>
          <w:szCs w:val="28"/>
        </w:rPr>
        <w:t xml:space="preserve">который </w:t>
      </w:r>
      <w:r w:rsidRPr="00A8253A">
        <w:rPr>
          <w:sz w:val="28"/>
          <w:szCs w:val="28"/>
        </w:rPr>
        <w:t xml:space="preserve"> планирует  и организует работу</w:t>
      </w:r>
      <w:r>
        <w:rPr>
          <w:sz w:val="28"/>
          <w:szCs w:val="28"/>
        </w:rPr>
        <w:t>.</w:t>
      </w:r>
      <w:r w:rsidRPr="00DA0144">
        <w:rPr>
          <w:sz w:val="28"/>
          <w:szCs w:val="28"/>
        </w:rPr>
        <w:t xml:space="preserve"> </w:t>
      </w:r>
    </w:p>
    <w:p w:rsidR="002B37A0" w:rsidRPr="00DA0144" w:rsidRDefault="002B37A0" w:rsidP="002B37A0">
      <w:pPr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 xml:space="preserve">4.2.Руководитель составляет план работы клуба, </w:t>
      </w:r>
      <w:r>
        <w:rPr>
          <w:sz w:val="28"/>
          <w:szCs w:val="28"/>
        </w:rPr>
        <w:t>не менее 2-х</w:t>
      </w:r>
      <w:r w:rsidRPr="00DA0144">
        <w:rPr>
          <w:sz w:val="28"/>
          <w:szCs w:val="28"/>
        </w:rPr>
        <w:t xml:space="preserve"> раз в учебный год проводит его заседания, составляет протоколы заседаний.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4.4. Руководитель анализирует динамику развития нововведений, выступая с результатами работы по проблеме на семинаре учителей</w:t>
      </w:r>
      <w:r w:rsidR="00E4644D">
        <w:rPr>
          <w:sz w:val="28"/>
          <w:szCs w:val="28"/>
        </w:rPr>
        <w:t>- предметников</w:t>
      </w:r>
      <w:r w:rsidRPr="00DA0144">
        <w:rPr>
          <w:sz w:val="28"/>
          <w:szCs w:val="28"/>
        </w:rPr>
        <w:t>.</w:t>
      </w:r>
    </w:p>
    <w:p w:rsidR="002B37A0" w:rsidRPr="00DA0144" w:rsidRDefault="002B37A0" w:rsidP="002B37A0">
      <w:pPr>
        <w:spacing w:line="276" w:lineRule="auto"/>
        <w:ind w:left="-851" w:right="-284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Pr="00DA0144">
        <w:rPr>
          <w:b/>
          <w:sz w:val="28"/>
          <w:szCs w:val="28"/>
        </w:rPr>
        <w:t>5. Результаты деятельности районног</w:t>
      </w:r>
      <w:r>
        <w:rPr>
          <w:b/>
          <w:sz w:val="28"/>
          <w:szCs w:val="28"/>
        </w:rPr>
        <w:t xml:space="preserve">о педагогического клуба </w:t>
      </w:r>
    </w:p>
    <w:p w:rsidR="002B37A0" w:rsidRPr="00DA0144" w:rsidRDefault="002B37A0" w:rsidP="002B37A0">
      <w:pPr>
        <w:numPr>
          <w:ilvl w:val="0"/>
          <w:numId w:val="3"/>
        </w:numPr>
        <w:tabs>
          <w:tab w:val="left" w:pos="-426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разработка методических рекомендаций, памяток для учителей</w:t>
      </w:r>
      <w:r w:rsidR="00E4644D">
        <w:rPr>
          <w:sz w:val="28"/>
          <w:szCs w:val="28"/>
        </w:rPr>
        <w:t xml:space="preserve"> по подготовке к районному</w:t>
      </w:r>
      <w:r w:rsidR="00EC5D6D">
        <w:rPr>
          <w:sz w:val="28"/>
          <w:szCs w:val="28"/>
        </w:rPr>
        <w:t xml:space="preserve"> и областному </w:t>
      </w:r>
      <w:r w:rsidR="00E4644D">
        <w:rPr>
          <w:sz w:val="28"/>
          <w:szCs w:val="28"/>
        </w:rPr>
        <w:t xml:space="preserve"> конкурсу</w:t>
      </w:r>
      <w:r w:rsidRPr="00DA0144">
        <w:rPr>
          <w:sz w:val="28"/>
          <w:szCs w:val="28"/>
        </w:rPr>
        <w:t>;</w:t>
      </w:r>
    </w:p>
    <w:p w:rsidR="002B37A0" w:rsidRPr="00DA0144" w:rsidRDefault="002B37A0" w:rsidP="002B37A0">
      <w:pPr>
        <w:numPr>
          <w:ilvl w:val="0"/>
          <w:numId w:val="3"/>
        </w:numPr>
        <w:tabs>
          <w:tab w:val="left" w:pos="-426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 w:rsidRPr="00DA0144">
        <w:rPr>
          <w:sz w:val="28"/>
          <w:szCs w:val="28"/>
        </w:rPr>
        <w:t xml:space="preserve">разработка и систематизация занятий </w:t>
      </w:r>
      <w:proofErr w:type="gramStart"/>
      <w:r w:rsidRPr="00DA0144">
        <w:rPr>
          <w:sz w:val="28"/>
          <w:szCs w:val="28"/>
        </w:rPr>
        <w:t>для</w:t>
      </w:r>
      <w:proofErr w:type="gramEnd"/>
      <w:r w:rsidRPr="00DA0144">
        <w:rPr>
          <w:sz w:val="28"/>
          <w:szCs w:val="28"/>
        </w:rPr>
        <w:t xml:space="preserve"> обучающихся, основанных на инновационных технологиях.</w:t>
      </w:r>
    </w:p>
    <w:p w:rsidR="002B37A0" w:rsidRPr="00DA0144" w:rsidRDefault="002B37A0" w:rsidP="002B37A0">
      <w:pPr>
        <w:numPr>
          <w:ilvl w:val="0"/>
          <w:numId w:val="3"/>
        </w:numPr>
        <w:tabs>
          <w:tab w:val="left" w:pos="-426"/>
        </w:tabs>
        <w:spacing w:line="276" w:lineRule="auto"/>
        <w:ind w:left="-851" w:right="-284" w:firstLine="0"/>
        <w:jc w:val="both"/>
        <w:rPr>
          <w:sz w:val="28"/>
          <w:szCs w:val="28"/>
        </w:rPr>
      </w:pPr>
      <w:r w:rsidRPr="00DA0144">
        <w:rPr>
          <w:sz w:val="28"/>
          <w:szCs w:val="28"/>
        </w:rPr>
        <w:t>публикация материалов на сайте РОО</w:t>
      </w:r>
      <w:r w:rsidR="00E4644D">
        <w:rPr>
          <w:sz w:val="28"/>
          <w:szCs w:val="28"/>
        </w:rPr>
        <w:t>.</w:t>
      </w: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Pr="00DA0144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2B37A0" w:rsidRDefault="002B37A0" w:rsidP="002B37A0">
      <w:pPr>
        <w:tabs>
          <w:tab w:val="left" w:pos="-426"/>
        </w:tabs>
        <w:spacing w:line="276" w:lineRule="auto"/>
        <w:ind w:left="-851" w:right="-284"/>
        <w:jc w:val="center"/>
        <w:rPr>
          <w:b/>
          <w:bCs/>
          <w:sz w:val="28"/>
          <w:szCs w:val="28"/>
        </w:rPr>
      </w:pPr>
    </w:p>
    <w:p w:rsidR="00BE7CF0" w:rsidRDefault="00BE7CF0"/>
    <w:sectPr w:rsidR="00BE7CF0" w:rsidSect="00BE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7D9"/>
    <w:multiLevelType w:val="hybridMultilevel"/>
    <w:tmpl w:val="73B2DA48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7533C"/>
    <w:multiLevelType w:val="multilevel"/>
    <w:tmpl w:val="B5C603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4FE375E6"/>
    <w:multiLevelType w:val="singleLevel"/>
    <w:tmpl w:val="81D655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37A0"/>
    <w:rsid w:val="002662F0"/>
    <w:rsid w:val="002B37A0"/>
    <w:rsid w:val="0046531A"/>
    <w:rsid w:val="006D2FF2"/>
    <w:rsid w:val="009736A4"/>
    <w:rsid w:val="00BE7CF0"/>
    <w:rsid w:val="00C32C91"/>
    <w:rsid w:val="00E4644D"/>
    <w:rsid w:val="00EC5D6D"/>
    <w:rsid w:val="00F1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7A0"/>
    <w:pPr>
      <w:spacing w:after="120"/>
    </w:pPr>
  </w:style>
  <w:style w:type="character" w:customStyle="1" w:styleId="a4">
    <w:name w:val="Основной текст Знак"/>
    <w:basedOn w:val="a0"/>
    <w:link w:val="a3"/>
    <w:rsid w:val="002B37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Нрина Михайловна 2</cp:lastModifiedBy>
  <cp:revision>6</cp:revision>
  <dcterms:created xsi:type="dcterms:W3CDTF">2012-10-10T05:18:00Z</dcterms:created>
  <dcterms:modified xsi:type="dcterms:W3CDTF">2016-06-01T06:08:00Z</dcterms:modified>
</cp:coreProperties>
</file>